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048E" w14:textId="77777777" w:rsidR="000D69FF" w:rsidRPr="00254B15" w:rsidRDefault="00DF3CC6" w:rsidP="00DF3CC6">
      <w:pPr>
        <w:spacing w:before="120"/>
        <w:jc w:val="right"/>
        <w:rPr>
          <w:rFonts w:asciiTheme="minorHAnsi" w:hAnsiTheme="minorHAnsi" w:cs="Tahoma"/>
        </w:rPr>
      </w:pPr>
      <w:r w:rsidRPr="00254B15">
        <w:rPr>
          <w:rFonts w:asciiTheme="minorHAnsi" w:hAnsiTheme="minorHAnsi" w:cs="Tahoma"/>
        </w:rPr>
        <w:t>Příloha č. 1B materiálu k bodu č programu</w:t>
      </w:r>
    </w:p>
    <w:p w14:paraId="09BE048F" w14:textId="77777777" w:rsidR="00C519D3" w:rsidRPr="00254B15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254B15" w14:paraId="09BE0491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09BE0490" w14:textId="77777777" w:rsidR="007D24DD" w:rsidRPr="00254B15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254B15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254B15" w14:paraId="09BE0493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09BE0492" w14:textId="77777777" w:rsidR="007D24DD" w:rsidRPr="00254B15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254B15" w14:paraId="09BE0495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9BE0494" w14:textId="77777777" w:rsidR="007D24DD" w:rsidRPr="00254B15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09BE0498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09BE0496" w14:textId="77777777" w:rsidR="007D24DD" w:rsidRPr="00254B15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09BE0497" w14:textId="2783EB22" w:rsidR="007D24DD" w:rsidRPr="008C1A63" w:rsidRDefault="00F60F6C" w:rsidP="008C1A63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>
              <w:rPr>
                <w:rFonts w:asciiTheme="minorHAnsi" w:hAnsiTheme="minorHAnsi" w:cs="Tahoma"/>
                <w:bCs w:val="0"/>
                <w:color w:val="auto"/>
              </w:rPr>
              <w:t>„</w:t>
            </w:r>
            <w:r w:rsidR="00F24E4D" w:rsidRPr="00F24E4D">
              <w:rPr>
                <w:rFonts w:asciiTheme="minorHAnsi" w:hAnsiTheme="minorHAnsi" w:cstheme="minorHAnsi"/>
                <w:noProof/>
                <w:color w:val="auto"/>
              </w:rPr>
              <w:t>Nemocnice TGM Hodonín – Analyzátor mikrobi</w:t>
            </w:r>
            <w:r w:rsidR="00CD2A7E">
              <w:rPr>
                <w:rFonts w:asciiTheme="minorHAnsi" w:hAnsiTheme="minorHAnsi" w:cstheme="minorHAnsi"/>
                <w:noProof/>
                <w:color w:val="auto"/>
              </w:rPr>
              <w:t>o</w:t>
            </w:r>
            <w:r w:rsidR="00F24E4D" w:rsidRPr="00F24E4D">
              <w:rPr>
                <w:rFonts w:asciiTheme="minorHAnsi" w:hAnsiTheme="minorHAnsi" w:cstheme="minorHAnsi"/>
                <w:noProof/>
                <w:color w:val="auto"/>
              </w:rPr>
              <w:t>logický BlueDiver a Analyzátor krevních plynů</w:t>
            </w:r>
            <w:r w:rsidRPr="00F24E4D">
              <w:rPr>
                <w:rFonts w:asciiTheme="minorHAnsi" w:hAnsiTheme="minorHAnsi" w:cstheme="minorHAnsi"/>
                <w:noProof/>
                <w:color w:val="auto"/>
              </w:rPr>
              <w:t>“</w:t>
            </w:r>
            <w:r w:rsidR="00F24E4D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E82A34">
              <w:rPr>
                <w:rFonts w:asciiTheme="minorHAnsi" w:hAnsiTheme="minorHAnsi" w:cstheme="minorHAnsi"/>
                <w:noProof/>
                <w:color w:val="auto"/>
              </w:rPr>
              <w:t>– část 2</w:t>
            </w:r>
            <w:r w:rsidR="00E6163F">
              <w:rPr>
                <w:rFonts w:asciiTheme="minorHAnsi" w:hAnsiTheme="minorHAnsi" w:cstheme="minorHAnsi"/>
                <w:noProof/>
                <w:color w:val="auto"/>
              </w:rPr>
              <w:t>:</w:t>
            </w:r>
            <w:r w:rsidR="00F24E4D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E82A34" w:rsidRPr="00F24E4D">
              <w:rPr>
                <w:rFonts w:asciiTheme="minorHAnsi" w:hAnsiTheme="minorHAnsi" w:cstheme="minorHAnsi"/>
                <w:noProof/>
                <w:color w:val="auto"/>
              </w:rPr>
              <w:t>Analyzátor krevních plynů</w:t>
            </w:r>
          </w:p>
        </w:tc>
      </w:tr>
      <w:tr w:rsidR="007D24DD" w:rsidRPr="00035984" w14:paraId="09BE049A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9BE0499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09BE049C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09BE049B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09BE049F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9D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9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9BE04A2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A0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A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9BE04A5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A3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A4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9BE04A8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A6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A7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9BE04AB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A9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AA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9BE04A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AC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AD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9BE04B1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AF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B0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9BE04B4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9BE04B2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BE04B3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9BE04B6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9BE04B5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09BE04B8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09BE04B7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09BE04BB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9BE04B9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9BE04BA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9BE04BE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9BE04BC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9BE04BD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9BE04C1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9BE04BF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9BE04C0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9BE04C3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09BE04C2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09BE04C5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09BE04C4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09BE04C8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9BE04C6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9BE04C7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9BE04CB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9BE04C9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9BE04CA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9BE04CE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9BE04CC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9BE04CD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9BE04D1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9BE04CF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9BE04D0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09BE04D2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09BE04D3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09BE04D4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09BE04D5" w14:textId="5F5BEAF9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Čestně prohlašuji, že</w:t>
      </w:r>
      <w:r w:rsidR="008E2E56">
        <w:rPr>
          <w:rFonts w:asciiTheme="minorHAnsi" w:hAnsiTheme="minorHAnsi" w:cs="Tahoma"/>
          <w:sz w:val="20"/>
          <w:szCs w:val="20"/>
        </w:rPr>
        <w:t xml:space="preserve"> </w:t>
      </w:r>
      <w:r w:rsidRPr="00035984">
        <w:rPr>
          <w:rFonts w:asciiTheme="minorHAnsi" w:hAnsiTheme="minorHAnsi" w:cs="Tahoma"/>
          <w:sz w:val="20"/>
          <w:szCs w:val="20"/>
        </w:rPr>
        <w:t xml:space="preserve">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8E2E56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</w:t>
      </w:r>
      <w:r w:rsidR="00CB10C7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>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</w:t>
      </w:r>
      <w:r w:rsidR="008E2E56">
        <w:rPr>
          <w:rFonts w:asciiTheme="minorHAnsi" w:hAnsiTheme="minorHAnsi" w:cs="Tahoma"/>
          <w:sz w:val="20"/>
          <w:szCs w:val="20"/>
        </w:rPr>
        <w:t>pod</w:t>
      </w:r>
      <w:r w:rsidR="008E2E56" w:rsidRPr="00035984">
        <w:rPr>
          <w:rFonts w:asciiTheme="minorHAnsi" w:hAnsiTheme="minorHAnsi" w:cs="Tahoma"/>
          <w:sz w:val="20"/>
          <w:szCs w:val="20"/>
        </w:rPr>
        <w:t xml:space="preserve">dodavatelem </w:t>
      </w:r>
      <w:r w:rsidRPr="00035984">
        <w:rPr>
          <w:rFonts w:asciiTheme="minorHAnsi" w:hAnsiTheme="minorHAnsi" w:cs="Tahoma"/>
          <w:sz w:val="20"/>
          <w:szCs w:val="20"/>
        </w:rPr>
        <w:t>jiného dodavatele, kterým je prokazována kvalifikace v tomto zadávacím řízení.</w:t>
      </w:r>
    </w:p>
    <w:p w14:paraId="09BE04D6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09BE04D7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09BE04D8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9BE04D9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9BE04DA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9BE04DB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9BE04DC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09BE04DD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09BE04DE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09BE04DF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09BE04E0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09BE04E1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09BE04E2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600BE" w14:textId="77777777" w:rsidR="001B3538" w:rsidRDefault="001B3538" w:rsidP="00633EB4">
      <w:r>
        <w:separator/>
      </w:r>
    </w:p>
  </w:endnote>
  <w:endnote w:type="continuationSeparator" w:id="0">
    <w:p w14:paraId="3AF961FA" w14:textId="77777777" w:rsidR="001B3538" w:rsidRDefault="001B3538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E5B83" w14:textId="77777777" w:rsidR="001B3538" w:rsidRDefault="001B3538" w:rsidP="00633EB4">
      <w:r>
        <w:separator/>
      </w:r>
    </w:p>
  </w:footnote>
  <w:footnote w:type="continuationSeparator" w:id="0">
    <w:p w14:paraId="5D27DA6C" w14:textId="77777777" w:rsidR="001B3538" w:rsidRDefault="001B3538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04E7" w14:textId="77777777" w:rsidR="00AE624D" w:rsidRPr="00537321" w:rsidRDefault="00CD2A7E" w:rsidP="00AE624D">
    <w:pPr>
      <w:rPr>
        <w:sz w:val="22"/>
        <w:szCs w:val="22"/>
        <w:highlight w:val="yellow"/>
      </w:rPr>
    </w:pPr>
    <w:r>
      <w:rPr>
        <w:noProof/>
      </w:rPr>
      <w:pict w14:anchorId="09BE04E9">
        <v:group id="Skupina 1" o:spid="_x0000_s2050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2051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2052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2053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09BE04E8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1016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B3538"/>
    <w:rsid w:val="001E3B92"/>
    <w:rsid w:val="00222284"/>
    <w:rsid w:val="00254B15"/>
    <w:rsid w:val="00260941"/>
    <w:rsid w:val="00267B64"/>
    <w:rsid w:val="002E47CB"/>
    <w:rsid w:val="002E59A4"/>
    <w:rsid w:val="002F4048"/>
    <w:rsid w:val="00304443"/>
    <w:rsid w:val="0033353C"/>
    <w:rsid w:val="003664E4"/>
    <w:rsid w:val="003C38AB"/>
    <w:rsid w:val="003D34CF"/>
    <w:rsid w:val="003D5922"/>
    <w:rsid w:val="00503C8B"/>
    <w:rsid w:val="00507100"/>
    <w:rsid w:val="0052625C"/>
    <w:rsid w:val="00536002"/>
    <w:rsid w:val="0057010D"/>
    <w:rsid w:val="00582299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710AEE"/>
    <w:rsid w:val="00713E68"/>
    <w:rsid w:val="007454F3"/>
    <w:rsid w:val="007A3AE2"/>
    <w:rsid w:val="007B7AAD"/>
    <w:rsid w:val="007D24DD"/>
    <w:rsid w:val="00810492"/>
    <w:rsid w:val="00813AC2"/>
    <w:rsid w:val="008839C2"/>
    <w:rsid w:val="00896C5B"/>
    <w:rsid w:val="008C1A63"/>
    <w:rsid w:val="008E2E56"/>
    <w:rsid w:val="008F14DD"/>
    <w:rsid w:val="0090789B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1E4E"/>
    <w:rsid w:val="00C34050"/>
    <w:rsid w:val="00C519D3"/>
    <w:rsid w:val="00CB10C7"/>
    <w:rsid w:val="00CD2A7E"/>
    <w:rsid w:val="00CF0702"/>
    <w:rsid w:val="00D30944"/>
    <w:rsid w:val="00D51F5E"/>
    <w:rsid w:val="00D57163"/>
    <w:rsid w:val="00D57578"/>
    <w:rsid w:val="00D86BAD"/>
    <w:rsid w:val="00DF3CC6"/>
    <w:rsid w:val="00E05780"/>
    <w:rsid w:val="00E061C4"/>
    <w:rsid w:val="00E47F28"/>
    <w:rsid w:val="00E6163F"/>
    <w:rsid w:val="00E77894"/>
    <w:rsid w:val="00E82A34"/>
    <w:rsid w:val="00EB1B03"/>
    <w:rsid w:val="00ED0F57"/>
    <w:rsid w:val="00EE3EBE"/>
    <w:rsid w:val="00F05547"/>
    <w:rsid w:val="00F24E4D"/>
    <w:rsid w:val="00F277A7"/>
    <w:rsid w:val="00F31663"/>
    <w:rsid w:val="00F60F6C"/>
    <w:rsid w:val="00F77001"/>
    <w:rsid w:val="00F81467"/>
    <w:rsid w:val="00F91B97"/>
    <w:rsid w:val="00FB784B"/>
    <w:rsid w:val="00FC0070"/>
    <w:rsid w:val="00FD0D00"/>
    <w:rsid w:val="00FD1264"/>
    <w:rsid w:val="00FE6A83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09BE048E"/>
  <w15:docId w15:val="{51BE4BFC-2298-4FE8-B3CC-CC83A049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  <w:style w:type="paragraph" w:styleId="Revize">
    <w:name w:val="Revision"/>
    <w:hidden/>
    <w:uiPriority w:val="99"/>
    <w:semiHidden/>
    <w:rsid w:val="008E2E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BCF74-72B3-46EF-82E5-9A362A74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192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29</cp:revision>
  <cp:lastPrinted>2015-09-30T14:09:00Z</cp:lastPrinted>
  <dcterms:created xsi:type="dcterms:W3CDTF">2022-06-02T09:42:00Z</dcterms:created>
  <dcterms:modified xsi:type="dcterms:W3CDTF">2023-08-09T10:45:00Z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